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C" w:rsidRPr="00A44CBC" w:rsidRDefault="00A44CBC" w:rsidP="00A44C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4CBC">
        <w:rPr>
          <w:rFonts w:ascii="Times New Roman" w:hAnsi="Times New Roman" w:cs="Times New Roman"/>
          <w:b/>
          <w:sz w:val="28"/>
          <w:szCs w:val="28"/>
          <w:lang w:val="uk-UA"/>
        </w:rPr>
        <w:t>Гузь</w:t>
      </w:r>
      <w:proofErr w:type="spellEnd"/>
      <w:r w:rsidRPr="00A44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Олександрівна, вчитель НВК №26 м. Кіровограда</w:t>
      </w:r>
    </w:p>
    <w:p w:rsidR="00A44CBC" w:rsidRPr="00A44CBC" w:rsidRDefault="00A44CBC" w:rsidP="00A44CBC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Артур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Конан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Дойл (1859-1930).</w:t>
      </w:r>
      <w:r w:rsidRPr="00A44C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«Записки про Шерлока Холмса» («</w:t>
      </w:r>
      <w:proofErr w:type="spellStart"/>
      <w:proofErr w:type="gram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істрява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стрічка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Спілка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рудих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»)</w:t>
      </w:r>
    </w:p>
    <w:p w:rsidR="00A44CBC" w:rsidRPr="00A44CBC" w:rsidRDefault="00A44CBC" w:rsidP="00A44CB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CBC">
        <w:rPr>
          <w:rFonts w:ascii="Times New Roman" w:hAnsi="Times New Roman" w:cs="Times New Roman"/>
          <w:b/>
          <w:sz w:val="28"/>
          <w:szCs w:val="28"/>
          <w:lang w:val="uk-UA"/>
        </w:rPr>
        <w:t>Урок №45</w:t>
      </w:r>
    </w:p>
    <w:p w:rsidR="00A44CBC" w:rsidRDefault="00A44CBC" w:rsidP="00A44CB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44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</w:t>
      </w:r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ртур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Конан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Дойл –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відомий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автор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класичних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детективів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популярність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його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героїв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різних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країнах</w:t>
      </w:r>
      <w:proofErr w:type="spell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. Особливості сюжету й композиції оповідань про Шерлока Холмса (на прикладі «</w:t>
      </w:r>
      <w:proofErr w:type="gramStart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A44CBC">
        <w:rPr>
          <w:rFonts w:ascii="Times New Roman" w:hAnsi="Times New Roman" w:cs="Times New Roman"/>
          <w:b/>
          <w:color w:val="FF0000"/>
          <w:sz w:val="28"/>
          <w:szCs w:val="28"/>
        </w:rPr>
        <w:t>істрявої стрічки»)</w:t>
      </w:r>
    </w:p>
    <w:p w:rsidR="00A44CBC" w:rsidRDefault="00A44CBC" w:rsidP="00A44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44CB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4CBC">
        <w:rPr>
          <w:rFonts w:ascii="Times New Roman" w:hAnsi="Times New Roman" w:cs="Times New Roman"/>
          <w:sz w:val="28"/>
          <w:szCs w:val="28"/>
          <w:lang w:val="uk-UA"/>
        </w:rPr>
        <w:t xml:space="preserve">стисло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учнів з життя</w:t>
      </w:r>
      <w:r w:rsidR="00C8051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особистістю Артура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показати місце жанру детективу в його творчому доробку; розпочати аналітичне дослідження тексту оповідання «Пістрява стрічка», з’ясувати рівень первинного сприйняття й розуміння тексту, розкрити особливості його сюжету й композиції; розвивати й вдосконалювати читацькі компетенції учнів в опануванні жанру детективу; сприяти розвитку логічного мислення семикласників.</w:t>
      </w:r>
    </w:p>
    <w:p w:rsidR="00554173" w:rsidRPr="00554173" w:rsidRDefault="00A44CBC" w:rsidP="005541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5417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51A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r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«Артур </w:t>
      </w:r>
      <w:proofErr w:type="spellStart"/>
      <w:r w:rsidRPr="00554173"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173">
        <w:rPr>
          <w:rFonts w:ascii="Times New Roman" w:hAnsi="Times New Roman" w:cs="Times New Roman"/>
          <w:sz w:val="28"/>
          <w:szCs w:val="28"/>
          <w:lang w:val="uk-UA"/>
        </w:rPr>
        <w:t>Дойл</w:t>
      </w:r>
      <w:proofErr w:type="spellEnd"/>
      <w:r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», учнівська слайд-презентація «Віхи життя і творчості Артура </w:t>
      </w:r>
      <w:proofErr w:type="spellStart"/>
      <w:r w:rsidRPr="00554173"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4173"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», віртуальна екскурсія «Музей Шерлока Холмса»: режим доступу - </w:t>
      </w:r>
      <w:hyperlink r:id="rId5" w:history="1"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youtube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watch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?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=</w:t>
        </w:r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BonOjNvfOpI</w:t>
        </w:r>
      </w:hyperlink>
      <w:r w:rsidR="00554173" w:rsidRPr="00554173">
        <w:rPr>
          <w:rFonts w:ascii="Times New Roman" w:hAnsi="Times New Roman" w:cs="Times New Roman"/>
          <w:sz w:val="28"/>
          <w:szCs w:val="28"/>
          <w:lang w:val="uk-UA"/>
        </w:rPr>
        <w:t>; учнівська слайд-презентація «Музей Шерлока Холмса в Лондоні»; фрагменти художнього фільму «При</w:t>
      </w:r>
      <w:r w:rsidR="00B060F3">
        <w:rPr>
          <w:rFonts w:ascii="Times New Roman" w:hAnsi="Times New Roman" w:cs="Times New Roman"/>
          <w:sz w:val="28"/>
          <w:szCs w:val="28"/>
          <w:lang w:val="uk-UA"/>
        </w:rPr>
        <w:t xml:space="preserve">годи Шерлока Холмса і доктора </w:t>
      </w:r>
      <w:proofErr w:type="spellStart"/>
      <w:r w:rsidR="00B060F3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554173" w:rsidRPr="00554173">
        <w:rPr>
          <w:rFonts w:ascii="Times New Roman" w:hAnsi="Times New Roman" w:cs="Times New Roman"/>
          <w:sz w:val="28"/>
          <w:szCs w:val="28"/>
          <w:lang w:val="uk-UA"/>
        </w:rPr>
        <w:t>тсона</w:t>
      </w:r>
      <w:proofErr w:type="spellEnd"/>
      <w:r w:rsidR="00554173" w:rsidRPr="00554173">
        <w:rPr>
          <w:rFonts w:ascii="Times New Roman" w:hAnsi="Times New Roman" w:cs="Times New Roman"/>
          <w:sz w:val="28"/>
          <w:szCs w:val="28"/>
          <w:lang w:val="uk-UA"/>
        </w:rPr>
        <w:t xml:space="preserve">» (СРСР, 1979, 1серія «Знайомство», «Кривавий напис»): режим доступу - </w:t>
      </w:r>
      <w:hyperlink r:id="rId6" w:history="1">
        <w:r w:rsidR="00554173" w:rsidRPr="005541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http://www.ex.ua/92552589</w:t>
        </w:r>
      </w:hyperlink>
      <w:r w:rsidR="00554173" w:rsidRPr="005541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173" w:rsidRDefault="00554173" w:rsidP="0055417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54173">
        <w:rPr>
          <w:rFonts w:ascii="Times New Roman" w:hAnsi="Times New Roman" w:cs="Times New Roman"/>
          <w:b/>
          <w:sz w:val="28"/>
          <w:szCs w:val="28"/>
        </w:rPr>
        <w:t>Епіграф</w:t>
      </w:r>
      <w:proofErr w:type="spellEnd"/>
      <w:r w:rsidRPr="00554173">
        <w:rPr>
          <w:rFonts w:ascii="Times New Roman" w:hAnsi="Times New Roman" w:cs="Times New Roman"/>
          <w:b/>
          <w:sz w:val="28"/>
          <w:szCs w:val="28"/>
        </w:rPr>
        <w:t>:</w:t>
      </w:r>
    </w:p>
    <w:p w:rsidR="00D3486C" w:rsidRPr="00D3486C" w:rsidRDefault="00D3486C" w:rsidP="00D3486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486C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Людина – сама творець своєї слави.</w:t>
      </w:r>
    </w:p>
    <w:p w:rsidR="00D3486C" w:rsidRPr="00D3486C" w:rsidRDefault="00D3486C" w:rsidP="00D3486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86C" w:rsidRPr="00D3486C" w:rsidRDefault="00D3486C" w:rsidP="00D3486C">
      <w:pPr>
        <w:pStyle w:val="a3"/>
        <w:ind w:left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486C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призначена бути не тільки прикрасою,</w:t>
      </w:r>
    </w:p>
    <w:p w:rsidR="00D3486C" w:rsidRPr="00D3486C" w:rsidRDefault="00D3486C" w:rsidP="00D3486C">
      <w:pPr>
        <w:pStyle w:val="a3"/>
        <w:ind w:left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48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нею інколи потрібно думати.</w:t>
      </w:r>
    </w:p>
    <w:p w:rsidR="00D3486C" w:rsidRDefault="00D3486C" w:rsidP="00D3486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Артур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</w:t>
      </w:r>
      <w:proofErr w:type="spellEnd"/>
    </w:p>
    <w:p w:rsidR="0021134C" w:rsidRPr="00C8051A" w:rsidRDefault="0021134C" w:rsidP="0021134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51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1134C" w:rsidRPr="0021134C" w:rsidRDefault="0021134C" w:rsidP="0058096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21134C" w:rsidRDefault="0021134C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ІІ. Часткова перевірка домашнього завдання, читання учнями творчих робіт на тему «</w:t>
      </w:r>
      <w:proofErr w:type="spellStart"/>
      <w:r w:rsidRPr="0021134C">
        <w:rPr>
          <w:rFonts w:ascii="Times New Roman" w:hAnsi="Times New Roman" w:cs="Times New Roman"/>
          <w:b/>
          <w:sz w:val="28"/>
          <w:szCs w:val="28"/>
          <w:lang w:val="en-US"/>
        </w:rPr>
        <w:t>Vivat</w:t>
      </w:r>
      <w:proofErr w:type="spellEnd"/>
      <w:r w:rsidRPr="0021134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Інтелект» за оповіданням Едгара </w:t>
      </w:r>
      <w:proofErr w:type="spellStart"/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Аллана</w:t>
      </w:r>
      <w:proofErr w:type="spellEnd"/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(завдання виконувалося за бажанням)</w:t>
      </w:r>
    </w:p>
    <w:p w:rsidR="0021134C" w:rsidRPr="0021134C" w:rsidRDefault="0021134C" w:rsidP="00EE27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завдань уроку. Мотивація навчальної діяльності учнів. Запис теми в робочі зошити</w:t>
      </w:r>
    </w:p>
    <w:p w:rsidR="0021134C" w:rsidRDefault="0021134C" w:rsidP="00EE27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13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Ознайомлення з життям і особистістю Артура </w:t>
      </w:r>
      <w:proofErr w:type="spellStart"/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Конан</w:t>
      </w:r>
      <w:proofErr w:type="spellEnd"/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134C">
        <w:rPr>
          <w:rFonts w:ascii="Times New Roman" w:hAnsi="Times New Roman" w:cs="Times New Roman"/>
          <w:b/>
          <w:sz w:val="28"/>
          <w:szCs w:val="28"/>
          <w:lang w:val="uk-UA"/>
        </w:rPr>
        <w:t>Дойла</w:t>
      </w:r>
      <w:proofErr w:type="spellEnd"/>
    </w:p>
    <w:p w:rsidR="0021134C" w:rsidRPr="00C8051A" w:rsidRDefault="0021134C" w:rsidP="00EE271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а) перегляд відео презентації «Артур </w:t>
      </w:r>
      <w:proofErr w:type="spellStart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Конан</w:t>
      </w:r>
      <w:proofErr w:type="spellEnd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Дойл</w:t>
      </w:r>
      <w:proofErr w:type="spellEnd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(або слайд-презентації «Віхи життя і творчості Артура </w:t>
      </w:r>
      <w:proofErr w:type="spellStart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Конан</w:t>
      </w:r>
      <w:proofErr w:type="spellEnd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Дойла</w:t>
      </w:r>
      <w:proofErr w:type="spellEnd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», що готувалася за випереджальним завданням)</w:t>
      </w:r>
    </w:p>
    <w:p w:rsidR="0021134C" w:rsidRDefault="0021134C" w:rsidP="00EE271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б) робота зі статтею підручника про Артура </w:t>
      </w:r>
      <w:proofErr w:type="spellStart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Конан</w:t>
      </w:r>
      <w:proofErr w:type="spellEnd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Дойла</w:t>
      </w:r>
      <w:proofErr w:type="spellEnd"/>
      <w:r w:rsidRPr="00C805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формі пошукової бесіди</w:t>
      </w:r>
    </w:p>
    <w:p w:rsidR="00C8051A" w:rsidRDefault="00C8051A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8051A">
        <w:rPr>
          <w:rFonts w:ascii="Times New Roman" w:hAnsi="Times New Roman" w:cs="Times New Roman"/>
          <w:sz w:val="28"/>
          <w:szCs w:val="28"/>
          <w:lang w:val="uk-UA"/>
        </w:rPr>
        <w:t xml:space="preserve">- Визначте риси Артура </w:t>
      </w:r>
      <w:proofErr w:type="spellStart"/>
      <w:r w:rsidRPr="00C8051A"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 w:rsidRPr="00C8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051A"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 w:rsidRPr="00C8051A">
        <w:rPr>
          <w:rFonts w:ascii="Times New Roman" w:hAnsi="Times New Roman" w:cs="Times New Roman"/>
          <w:sz w:val="28"/>
          <w:szCs w:val="28"/>
          <w:lang w:val="uk-UA"/>
        </w:rPr>
        <w:t xml:space="preserve"> як людини і як митця.</w:t>
      </w:r>
    </w:p>
    <w:p w:rsidR="00C8051A" w:rsidRDefault="00C8051A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 спонукало лікаря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написання літературних творів?</w:t>
      </w:r>
    </w:p>
    <w:p w:rsidR="00C8051A" w:rsidRDefault="00C8051A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якого твору розпочалося літературне життя сищика Шерлока Холмса?</w:t>
      </w:r>
      <w:r w:rsidR="00935746">
        <w:rPr>
          <w:rFonts w:ascii="Times New Roman" w:hAnsi="Times New Roman" w:cs="Times New Roman"/>
          <w:sz w:val="28"/>
          <w:szCs w:val="28"/>
          <w:lang w:val="uk-UA"/>
        </w:rPr>
        <w:t xml:space="preserve"> (Повість «Етюд у </w:t>
      </w:r>
      <w:proofErr w:type="spellStart"/>
      <w:r w:rsidR="00935746">
        <w:rPr>
          <w:rFonts w:ascii="Times New Roman" w:hAnsi="Times New Roman" w:cs="Times New Roman"/>
          <w:sz w:val="28"/>
          <w:szCs w:val="28"/>
          <w:lang w:val="uk-UA"/>
        </w:rPr>
        <w:t>багрянах</w:t>
      </w:r>
      <w:proofErr w:type="spellEnd"/>
      <w:r w:rsidR="00935746">
        <w:rPr>
          <w:rFonts w:ascii="Times New Roman" w:hAnsi="Times New Roman" w:cs="Times New Roman"/>
          <w:sz w:val="28"/>
          <w:szCs w:val="28"/>
          <w:lang w:val="uk-UA"/>
        </w:rPr>
        <w:t xml:space="preserve"> тонах» (1887).)</w:t>
      </w:r>
    </w:p>
    <w:p w:rsidR="00C8051A" w:rsidRDefault="00C8051A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Чому Артур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вважав твори про Шерлока Холмса своїм кращим творчим надбання?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мріяв бути творцем історичних романів, як улюблений з дитинства Вальтер Скотт.)</w:t>
      </w:r>
    </w:p>
    <w:p w:rsidR="004113EA" w:rsidRDefault="004113EA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Виразно прочитайте слова Артура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взяті за епіграф до нашого уроку. Як ви думаєте, ці слова стосуються самого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 його всесвітньо відомого персонажа, сищика Шерлока Холмса? Аргументуйте свої відповіді.</w:t>
      </w:r>
    </w:p>
    <w:p w:rsidR="007617CB" w:rsidRDefault="0058096E" w:rsidP="007617C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Наскільки образ Шерлока Холмса можна вважати вигаданим літературним персонажем? (У Шерлока Холмса є прототип, людина з надзвичайними розумовими здібностями – професор Единбурзького університету, відомий хірург, Джозеф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якого особисто знав Артур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(був асистентом у Белла).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славився здібністю за найдрібнішими деталями вгадувати характер людини та її минуле.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Скотланд-ярд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залучав Белла як консультанта у справі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Джека-різника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 «Етюд у багряних тонах» було опубліковано 01.12.1887 року, а 02.12. 1887 року Джозеф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відсвяткував своє п’ятдесятиріччя.</w:t>
      </w:r>
    </w:p>
    <w:p w:rsidR="004B0DAC" w:rsidRPr="004B0DAC" w:rsidRDefault="004B0DAC" w:rsidP="007617CB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0DAC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Словникова робота</w:t>
      </w:r>
    </w:p>
    <w:p w:rsidR="0058096E" w:rsidRPr="004B0DAC" w:rsidRDefault="007617CB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0D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Прототип </w:t>
      </w:r>
      <w:r w:rsidRPr="004B0DA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B0D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конкретна людина з реальності, факти життя або риси вдачі якої покладено в основу літературного образу.</w:t>
      </w:r>
      <w:r w:rsidR="0058096E" w:rsidRPr="004B0DA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8051A" w:rsidRDefault="00C8051A" w:rsidP="005809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Розкажіть про етапи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творами</w:t>
      </w:r>
      <w:r w:rsidR="00B03F4F">
        <w:rPr>
          <w:rFonts w:ascii="Times New Roman" w:hAnsi="Times New Roman" w:cs="Times New Roman"/>
          <w:sz w:val="28"/>
          <w:szCs w:val="28"/>
          <w:lang w:val="uk-UA"/>
        </w:rPr>
        <w:t xml:space="preserve"> про Шерлока Холмса і доктора </w:t>
      </w:r>
      <w:proofErr w:type="spellStart"/>
      <w:r w:rsidR="00B03F4F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тсона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5746">
        <w:rPr>
          <w:rFonts w:ascii="Times New Roman" w:hAnsi="Times New Roman" w:cs="Times New Roman"/>
          <w:sz w:val="28"/>
          <w:szCs w:val="28"/>
          <w:lang w:val="uk-UA"/>
        </w:rPr>
        <w:t xml:space="preserve"> (В цілому </w:t>
      </w:r>
      <w:proofErr w:type="spellStart"/>
      <w:r w:rsidR="00935746"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 w:rsidR="00935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746">
        <w:rPr>
          <w:rFonts w:ascii="Times New Roman" w:hAnsi="Times New Roman" w:cs="Times New Roman"/>
          <w:sz w:val="28"/>
          <w:szCs w:val="28"/>
          <w:lang w:val="uk-UA"/>
        </w:rPr>
        <w:t>Дойлом</w:t>
      </w:r>
      <w:proofErr w:type="spellEnd"/>
      <w:r w:rsidR="00935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746" w:rsidRPr="004113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написано 56 оповідань і 4 повісті про Шерлока Холмса. </w:t>
      </w:r>
      <w:r w:rsidR="00935746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 працював над ними з1887 року («Етюд у багровий тонах») до 1927 року (остання збірка «Архів Шерлока Холмса». Читачі не дозволили автору «вбити» всенародного улюбленця. За легендою, сама королева Вікторія писала </w:t>
      </w:r>
      <w:proofErr w:type="spellStart"/>
      <w:r w:rsidR="00935746">
        <w:rPr>
          <w:rFonts w:ascii="Times New Roman" w:hAnsi="Times New Roman" w:cs="Times New Roman"/>
          <w:sz w:val="28"/>
          <w:szCs w:val="28"/>
          <w:lang w:val="uk-UA"/>
        </w:rPr>
        <w:t>Дойлу</w:t>
      </w:r>
      <w:proofErr w:type="spellEnd"/>
      <w:r w:rsidR="00935746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E2714" w:rsidRDefault="00EE2714" w:rsidP="005809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з творів про Шерлока Холмса ви читали? Чим вони вас захопили?</w:t>
      </w:r>
    </w:p>
    <w:p w:rsidR="00EE2714" w:rsidRDefault="00EE2714" w:rsidP="005809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розслідува</w:t>
      </w:r>
      <w:r w:rsidR="004113EA">
        <w:rPr>
          <w:rFonts w:ascii="Times New Roman" w:hAnsi="Times New Roman" w:cs="Times New Roman"/>
          <w:sz w:val="28"/>
          <w:szCs w:val="28"/>
          <w:lang w:val="uk-UA"/>
        </w:rPr>
        <w:t>ння відомого сищика вам сподобалися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найбільше?Чим?</w:t>
      </w:r>
    </w:p>
    <w:p w:rsidR="00EE2714" w:rsidRDefault="00EE2714" w:rsidP="005809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знайомі ви з екранізаціями творів про Шерлока Холмса? Чи знаєте ви, чию акторську роботу вважають найкращою у втіленні образу Шерлока Холмса на кіноекрані? (</w:t>
      </w:r>
      <w:r w:rsidRPr="004113EA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Створено понад 210 екранізацій творів про Шерлока Холмса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Найкращою акторською роботою вважається роль Шерлока Холмса у виконанні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(серіал «При</w:t>
      </w:r>
      <w:r w:rsidR="00B03F4F">
        <w:rPr>
          <w:rFonts w:ascii="Times New Roman" w:hAnsi="Times New Roman" w:cs="Times New Roman"/>
          <w:sz w:val="28"/>
          <w:szCs w:val="28"/>
          <w:lang w:val="uk-UA"/>
        </w:rPr>
        <w:t xml:space="preserve">годи Шерлока Холмса і доктора </w:t>
      </w:r>
      <w:proofErr w:type="spellStart"/>
      <w:r w:rsidR="00B03F4F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тсона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СРСР, 1979-1986).)</w:t>
      </w:r>
    </w:p>
    <w:p w:rsidR="004704EE" w:rsidRPr="004704EE" w:rsidRDefault="004704EE" w:rsidP="0058096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04EE">
        <w:rPr>
          <w:rFonts w:ascii="Times New Roman" w:hAnsi="Times New Roman" w:cs="Times New Roman"/>
          <w:b/>
          <w:i/>
          <w:sz w:val="28"/>
          <w:szCs w:val="28"/>
          <w:lang w:val="uk-UA"/>
        </w:rPr>
        <w:t>б) перегляд  фрагментів віртуальної презентації «Музей Шерлока Холмса»</w:t>
      </w:r>
    </w:p>
    <w:p w:rsidR="004704EE" w:rsidRDefault="004704EE" w:rsidP="005809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ви думаєте, що означає факт створення музею Шерлока Холмса? На чию честь зазвичай створюють музеї?</w:t>
      </w:r>
    </w:p>
    <w:p w:rsidR="004704EE" w:rsidRPr="004704EE" w:rsidRDefault="004704EE" w:rsidP="0058096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04EE">
        <w:rPr>
          <w:rFonts w:ascii="Times New Roman" w:hAnsi="Times New Roman" w:cs="Times New Roman"/>
          <w:b/>
          <w:i/>
          <w:sz w:val="28"/>
          <w:szCs w:val="28"/>
          <w:lang w:val="uk-UA"/>
        </w:rPr>
        <w:t>в) створення проблемної ситуації</w:t>
      </w:r>
    </w:p>
    <w:p w:rsidR="004704EE" w:rsidRDefault="004704EE" w:rsidP="005809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704EE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упродовж чотирьох уроків ми з вами ближче познайомимося із Шерлоком Холмсом та його другом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Вотсоном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спробуємо розкрити секрет шаленої популярності героїв Артура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світової читацької аудиторії.</w:t>
      </w:r>
    </w:p>
    <w:p w:rsidR="00B03F4F" w:rsidRDefault="0021134C" w:rsidP="00EE271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7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E2714" w:rsidRPr="00EE2714">
        <w:rPr>
          <w:rFonts w:ascii="Times New Roman" w:hAnsi="Times New Roman" w:cs="Times New Roman"/>
          <w:b/>
          <w:sz w:val="28"/>
          <w:szCs w:val="28"/>
          <w:lang w:val="uk-UA"/>
        </w:rPr>
        <w:t>. Аналітико-інтерпретаційне дослідження тексту оповідання «Пістрява стрічка» в обсязі означеної теми уроку</w:t>
      </w:r>
      <w:r w:rsidR="00B03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134C" w:rsidRPr="00B03F4F" w:rsidRDefault="00B03F4F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3F4F">
        <w:rPr>
          <w:rFonts w:ascii="Times New Roman" w:hAnsi="Times New Roman" w:cs="Times New Roman"/>
          <w:sz w:val="28"/>
          <w:szCs w:val="28"/>
          <w:lang w:val="uk-UA"/>
        </w:rPr>
        <w:t>(за україномовним перекладом М. Дмитренка)</w:t>
      </w:r>
    </w:p>
    <w:p w:rsidR="00EE2714" w:rsidRDefault="00EE2714" w:rsidP="00EE271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2714">
        <w:rPr>
          <w:rFonts w:ascii="Times New Roman" w:hAnsi="Times New Roman" w:cs="Times New Roman"/>
          <w:b/>
          <w:i/>
          <w:sz w:val="28"/>
          <w:szCs w:val="28"/>
          <w:lang w:val="uk-UA"/>
        </w:rPr>
        <w:t>а) з’ясування первинного рівня вражень та розуміння твору</w:t>
      </w:r>
    </w:p>
    <w:p w:rsidR="00EE2714" w:rsidRDefault="00EE2714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27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Хто читав оповідання в повному обсязі? Хто перекладач тексту?</w:t>
      </w:r>
    </w:p>
    <w:p w:rsidR="00EE2714" w:rsidRDefault="00EE2714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 довго ви читали твір? </w:t>
      </w:r>
    </w:p>
    <w:p w:rsidR="00EE2714" w:rsidRDefault="00EE2714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 якого фрагменту тексту не можна було відірватися від книги? Поясніть, чому?</w:t>
      </w:r>
    </w:p>
    <w:p w:rsidR="00EE2714" w:rsidRDefault="00394A67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Дії яких персонажів вам були незрозумілими?</w:t>
      </w:r>
    </w:p>
    <w:p w:rsidR="00394A67" w:rsidRDefault="00394A67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 співпадало ваше «особисте розслідування» злочину з діями Шерлока Холмса?</w:t>
      </w:r>
    </w:p>
    <w:p w:rsidR="00394A67" w:rsidRDefault="00394A67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Чим вас вразив знаменитий сищик?</w:t>
      </w:r>
    </w:p>
    <w:p w:rsidR="00394A67" w:rsidRDefault="00394A67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</w:t>
      </w:r>
      <w:r w:rsidR="00B03F4F">
        <w:rPr>
          <w:rFonts w:ascii="Times New Roman" w:hAnsi="Times New Roman" w:cs="Times New Roman"/>
          <w:sz w:val="28"/>
          <w:szCs w:val="28"/>
          <w:lang w:val="uk-UA"/>
        </w:rPr>
        <w:t xml:space="preserve">м, по-вашому, займався доктор </w:t>
      </w:r>
      <w:proofErr w:type="spellStart"/>
      <w:r w:rsidR="00B03F4F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тсон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розслідування?</w:t>
      </w:r>
    </w:p>
    <w:p w:rsidR="00394A67" w:rsidRDefault="00394A67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Сформулюйте головне завдання Шерлока Холмса у розслідування справи «пістрявої стрічки». </w:t>
      </w:r>
    </w:p>
    <w:p w:rsidR="000140CD" w:rsidRPr="000140CD" w:rsidRDefault="000140CD" w:rsidP="00EE271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40CD">
        <w:rPr>
          <w:rFonts w:ascii="Times New Roman" w:hAnsi="Times New Roman" w:cs="Times New Roman"/>
          <w:b/>
          <w:i/>
          <w:sz w:val="28"/>
          <w:szCs w:val="28"/>
          <w:lang w:val="uk-UA"/>
        </w:rPr>
        <w:t>б) з’ясування особливостей сюжету й композиції оповідання «Пістрява стрічка»</w:t>
      </w:r>
    </w:p>
    <w:p w:rsidR="000140CD" w:rsidRDefault="000140CD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Стисло передайте основу сюжетної лінії оповідання «Пістрява стрічка» (2-3 реченнями).</w:t>
      </w:r>
    </w:p>
    <w:p w:rsidR="00901BA2" w:rsidRDefault="00901BA2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Складіть сюжетно-композиційну формулу оповідання Артура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«Пістрява стрічка». </w:t>
      </w:r>
      <w:r w:rsidR="007617CB">
        <w:rPr>
          <w:rFonts w:ascii="Times New Roman" w:hAnsi="Times New Roman" w:cs="Times New Roman"/>
          <w:sz w:val="28"/>
          <w:szCs w:val="28"/>
          <w:lang w:val="uk-UA"/>
        </w:rPr>
        <w:t xml:space="preserve">Запишіть основні позиції сюжету відповідно до особливостей детективної композиції.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11F6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 перевірці виконання</w:t>
      </w:r>
      <w:r w:rsidR="00311F6A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схема коригується.)</w:t>
      </w:r>
    </w:p>
    <w:p w:rsidR="00901BA2" w:rsidRDefault="00901BA2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7545"/>
      </w:tblGrid>
      <w:tr w:rsidR="00BD0402" w:rsidRPr="007617CB" w:rsidTr="00BD0402">
        <w:trPr>
          <w:trHeight w:val="405"/>
        </w:trPr>
        <w:tc>
          <w:tcPr>
            <w:tcW w:w="2250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Елементи композиції</w:t>
            </w:r>
          </w:p>
        </w:tc>
        <w:tc>
          <w:tcPr>
            <w:tcW w:w="7545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Епізоди сюжетної лінії</w:t>
            </w:r>
          </w:p>
        </w:tc>
      </w:tr>
      <w:tr w:rsidR="00BD0402" w:rsidTr="00BD0402">
        <w:trPr>
          <w:trHeight w:val="564"/>
        </w:trPr>
        <w:tc>
          <w:tcPr>
            <w:tcW w:w="2250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Експозиція</w:t>
            </w:r>
          </w:p>
          <w:p w:rsidR="00BD0402" w:rsidRPr="00311F6A" w:rsidRDefault="00BD0402" w:rsidP="00311F6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545" w:type="dxa"/>
          </w:tcPr>
          <w:p w:rsidR="007617CB" w:rsidRDefault="00311F6A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стисло характеризує принцип </w:t>
            </w:r>
            <w:r w:rsidR="00F5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вибору справ для розслідування 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олмсом та </w:t>
            </w:r>
            <w:r w:rsidR="00F5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 місце трагічного випадку з родиною </w:t>
            </w:r>
            <w:proofErr w:type="spellStart"/>
            <w:r w:rsidR="00F5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Ройлоттів</w:t>
            </w:r>
            <w:proofErr w:type="spellEnd"/>
            <w:r w:rsidR="00F5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історіях про розслідування злочинів сищиком-інтелектуалом.</w:t>
            </w:r>
          </w:p>
          <w:p w:rsidR="00F5315A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17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Для запису учнями: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Шерлока Холмса і справу родини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0402" w:rsidRPr="007617CB" w:rsidTr="00BD0402">
        <w:trPr>
          <w:trHeight w:val="683"/>
        </w:trPr>
        <w:tc>
          <w:tcPr>
            <w:tcW w:w="2250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Зав’язка</w:t>
            </w:r>
          </w:p>
          <w:p w:rsidR="00BD0402" w:rsidRPr="00311F6A" w:rsidRDefault="00BD0402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545" w:type="dxa"/>
          </w:tcPr>
          <w:p w:rsidR="00BD0402" w:rsidRDefault="00F5315A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Прихід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Бейкер-стріт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221-б, її розповідь про власні страхи, жорстокого вітчима та смерть сестри-близнючки Джулії.</w:t>
            </w:r>
          </w:p>
        </w:tc>
      </w:tr>
      <w:tr w:rsidR="00BD0402" w:rsidRPr="00770C20" w:rsidTr="00BD0402">
        <w:trPr>
          <w:trHeight w:val="728"/>
        </w:trPr>
        <w:tc>
          <w:tcPr>
            <w:tcW w:w="2250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дії</w:t>
            </w:r>
          </w:p>
          <w:p w:rsidR="00BD0402" w:rsidRPr="00311F6A" w:rsidRDefault="00BD0402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545" w:type="dxa"/>
          </w:tcPr>
          <w:p w:rsidR="00BD0402" w:rsidRDefault="0061696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детально розповідає Холмсу про смерть своєї сестри</w:t>
            </w:r>
            <w:r w:rsidR="007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 своє майбутнє заміжжя з Персі </w:t>
            </w:r>
            <w:proofErr w:type="spellStart"/>
            <w:r w:rsidR="007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Армітіджем</w:t>
            </w:r>
            <w:proofErr w:type="spellEnd"/>
            <w:r w:rsidR="007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 </w:t>
            </w:r>
            <w:r w:rsidR="0041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несподіваний ремонт в її кімнаті</w:t>
            </w:r>
            <w:r w:rsidR="007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необхідність спати в кімнаті сестри, про тихий свист, який вона чула вночі.</w:t>
            </w:r>
          </w:p>
          <w:p w:rsidR="006D15EF" w:rsidRDefault="00770C20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Холмс вирішує діяти</w:t>
            </w:r>
            <w:r w:rsidR="0041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зволікаючи. Він має таємно оглянути будинок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 що й домовляється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70C20" w:rsidRDefault="006D15EF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того,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пішла у своїх справах,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Бейкер-стріт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221-б з’являється розлючений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</w:t>
            </w:r>
            <w:proofErr w:type="spellEnd"/>
            <w:r w:rsidR="007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 погрозами вимагає від Холмса не «пхати носа у його справи».</w:t>
            </w:r>
          </w:p>
          <w:p w:rsidR="006D15EF" w:rsidRDefault="006D15EF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того,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залишив помешкання, Холмс знаходить документи,які підтверджують, що лікар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мав мотиви до вбивства обох пасербиць. Холмс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терміново від’їздять 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Стоук-Морана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підозрюючи, що старий мерзотник буде форсувати події.</w:t>
            </w:r>
          </w:p>
          <w:p w:rsidR="00134885" w:rsidRDefault="00B801A2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Холмс уважно обстежує будинок ззовні та всередині</w:t>
            </w:r>
            <w:r w:rsidR="0013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знаходить докази злочинних намірів </w:t>
            </w:r>
            <w:proofErr w:type="spellStart"/>
            <w:r w:rsidR="0013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Ройлотта</w:t>
            </w:r>
            <w:proofErr w:type="spellEnd"/>
            <w:r w:rsidR="00134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7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Для запису учнями: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Ранковий візит.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Розповідь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суть справи. 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намагається залякати Шерлока Холмса.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Холмс знайомиться з умовами заповіту місіс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будинку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Стоук-Морані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Холмс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складають план дій.</w:t>
            </w:r>
          </w:p>
          <w:p w:rsidR="00770C20" w:rsidRDefault="00770C20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402" w:rsidRPr="007617CB" w:rsidTr="00BD0402">
        <w:trPr>
          <w:trHeight w:val="683"/>
        </w:trPr>
        <w:tc>
          <w:tcPr>
            <w:tcW w:w="2250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Кульмінація</w:t>
            </w:r>
          </w:p>
        </w:tc>
        <w:tc>
          <w:tcPr>
            <w:tcW w:w="7545" w:type="dxa"/>
          </w:tcPr>
          <w:p w:rsidR="00BD0402" w:rsidRDefault="00134885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Холмс готує засідку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кімнаті покійної Джулії.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посвячений у плани Холмса, а дівчина знає тільки те, що потрібно для проникнення сищика і його друга в будинок. Шерлок Холмс рятує життя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Стоунер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стає жертвою своїх злочинів.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7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Для запису учнями: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Засідка.</w:t>
            </w:r>
          </w:p>
          <w:p w:rsidR="007617CB" w:rsidRDefault="007617CB" w:rsidP="00BD04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Ганебна смерть лікаря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0402" w:rsidRPr="007617CB" w:rsidTr="00BD0402">
        <w:trPr>
          <w:trHeight w:val="345"/>
        </w:trPr>
        <w:tc>
          <w:tcPr>
            <w:tcW w:w="2250" w:type="dxa"/>
          </w:tcPr>
          <w:p w:rsidR="00BD0402" w:rsidRPr="00311F6A" w:rsidRDefault="00311F6A" w:rsidP="00901BA2">
            <w:pPr>
              <w:pStyle w:val="a3"/>
              <w:ind w:left="307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11F6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Розв’язка</w:t>
            </w:r>
          </w:p>
        </w:tc>
        <w:tc>
          <w:tcPr>
            <w:tcW w:w="7545" w:type="dxa"/>
          </w:tcPr>
          <w:p w:rsidR="00BD0402" w:rsidRDefault="0002147F" w:rsidP="0013488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Холмс і </w:t>
            </w:r>
            <w:proofErr w:type="spellStart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Вотсон</w:t>
            </w:r>
            <w:proofErr w:type="spellEnd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проводжають </w:t>
            </w:r>
            <w:proofErr w:type="spellStart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Хелін</w:t>
            </w:r>
            <w:proofErr w:type="spellEnd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тітки в </w:t>
            </w:r>
            <w:proofErr w:type="spellStart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Харроу</w:t>
            </w:r>
            <w:proofErr w:type="spellEnd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Неповоротке поліцейське слідство дійшло висновку, що </w:t>
            </w:r>
            <w:proofErr w:type="spellStart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Ройлотт</w:t>
            </w:r>
            <w:proofErr w:type="spellEnd"/>
            <w:r w:rsidRPr="0002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021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знайшов свою смерть внаслідок необережного поводження зі своєю небезпечною улюбленицею — отруйною змією». Холмс пояснює </w:t>
            </w:r>
            <w:proofErr w:type="spellStart"/>
            <w:r w:rsidRPr="00021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Вотсону</w:t>
            </w:r>
            <w:proofErr w:type="spellEnd"/>
            <w:r w:rsidRPr="000214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незрозумілі деталі справи під час повернення додому.</w:t>
            </w:r>
          </w:p>
          <w:p w:rsidR="007617CB" w:rsidRDefault="007617CB" w:rsidP="0013488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617C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Для запису учнями:</w:t>
            </w:r>
          </w:p>
          <w:p w:rsidR="007617CB" w:rsidRPr="007617CB" w:rsidRDefault="007617CB" w:rsidP="0013488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61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Холмс розтлумачує </w:t>
            </w:r>
            <w:proofErr w:type="spellStart"/>
            <w:r w:rsidRPr="00761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Вотсону</w:t>
            </w:r>
            <w:proofErr w:type="spellEnd"/>
            <w:r w:rsidRPr="00761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незрозумілі деталі справи родини </w:t>
            </w:r>
            <w:proofErr w:type="spellStart"/>
            <w:r w:rsidRPr="00761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Ройлоттів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7617CB" w:rsidRPr="0002147F" w:rsidRDefault="007617CB" w:rsidP="001348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1BA2" w:rsidRDefault="00901BA2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01BA2" w:rsidRDefault="00901BA2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517D" w:rsidRDefault="008C517D" w:rsidP="00EE271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 чийого імені ведеться розповідь? (Від першої особи, від </w:t>
      </w:r>
      <w:r w:rsidR="00B03F4F">
        <w:rPr>
          <w:rFonts w:ascii="Times New Roman" w:hAnsi="Times New Roman" w:cs="Times New Roman"/>
          <w:sz w:val="28"/>
          <w:szCs w:val="28"/>
          <w:lang w:val="uk-UA"/>
        </w:rPr>
        <w:t xml:space="preserve"> імені доктора </w:t>
      </w:r>
      <w:proofErr w:type="spellStart"/>
      <w:r w:rsidR="00B03F4F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тсона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друга Шерлока Холмса і його сусіда по квартирі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Бейкер-стріт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221-б, який виступає в ролі оповідача, очевидця й учасника описаних ним подій.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Дойл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чітко слідує вимогам жанру детект</w:t>
      </w:r>
      <w:r w:rsidR="00335E09">
        <w:rPr>
          <w:rFonts w:ascii="Times New Roman" w:hAnsi="Times New Roman" w:cs="Times New Roman"/>
          <w:sz w:val="28"/>
          <w:szCs w:val="28"/>
          <w:lang w:val="uk-UA"/>
        </w:rPr>
        <w:t xml:space="preserve">иву, започаткованим Едгаром </w:t>
      </w:r>
      <w:proofErr w:type="spellStart"/>
      <w:r w:rsidR="00335E09">
        <w:rPr>
          <w:rFonts w:ascii="Times New Roman" w:hAnsi="Times New Roman" w:cs="Times New Roman"/>
          <w:sz w:val="28"/>
          <w:szCs w:val="28"/>
          <w:lang w:val="uk-UA"/>
        </w:rPr>
        <w:t>Алла</w:t>
      </w:r>
      <w:r>
        <w:rPr>
          <w:rFonts w:ascii="Times New Roman" w:hAnsi="Times New Roman" w:cs="Times New Roman"/>
          <w:sz w:val="28"/>
          <w:szCs w:val="28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По, перед талантом якого схилявся, створивши класичний детективний дует - неперевершеного сищика Шерлока Холмса та його друга й хро</w:t>
      </w:r>
      <w:r w:rsidR="00B03F4F">
        <w:rPr>
          <w:rFonts w:ascii="Times New Roman" w:hAnsi="Times New Roman" w:cs="Times New Roman"/>
          <w:sz w:val="28"/>
          <w:szCs w:val="28"/>
          <w:lang w:val="uk-UA"/>
        </w:rPr>
        <w:t xml:space="preserve">нікера описаних подій доктора </w:t>
      </w:r>
      <w:proofErr w:type="spellStart"/>
      <w:r w:rsidR="00B03F4F">
        <w:rPr>
          <w:rFonts w:ascii="Times New Roman" w:hAnsi="Times New Roman" w:cs="Times New Roman"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sz w:val="28"/>
          <w:szCs w:val="28"/>
          <w:lang w:val="uk-UA"/>
        </w:rPr>
        <w:t>тсона</w:t>
      </w:r>
      <w:proofErr w:type="spellEnd"/>
      <w:r w:rsidRPr="00E93B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3BD2" w:rsidRPr="00E93BD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мене не існувало більшої втіхи, як стежити за Холмсом, коли він займався своєю професійною справою, і захоплюватися його швидкими умовиводами, які, дарма що здавалися майже інтуїтивними, завжди були логічно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обгрунтовані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завдяки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Холмс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розплутував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усе, за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брався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,»</w:t>
      </w:r>
      <w:r w:rsid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зазначав </w:t>
      </w:r>
      <w:proofErr w:type="spellStart"/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</w:t>
      </w:r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тсон</w:t>
      </w:r>
      <w:proofErr w:type="spellEnd"/>
      <w:r w:rsidR="00E93BD2"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E93BD2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</w:p>
    <w:p w:rsidR="000140CD" w:rsidRPr="008C517D" w:rsidRDefault="008C517D" w:rsidP="00EE27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яким принципом Шерлок Холмс відбирав справи?Яке місце серед них займає випадок з родиною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Ройлоттів</w:t>
      </w:r>
      <w:proofErr w:type="spellEnd"/>
      <w:r w:rsidRPr="008C517D">
        <w:rPr>
          <w:rFonts w:ascii="Times New Roman" w:hAnsi="Times New Roman" w:cs="Times New Roman"/>
          <w:sz w:val="28"/>
          <w:szCs w:val="28"/>
          <w:lang w:val="uk-UA"/>
        </w:rPr>
        <w:t>?(«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Переглядаючи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записи про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сімдесят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Шерлока Холмса,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</w:t>
      </w:r>
      <w:proofErr w:type="gram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останніх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восьми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вивчаючи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друга, я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бачу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трагічних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кілька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кумедних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чимало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дивних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назвати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бодай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банальної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Холмс,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працюючи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любові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не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заради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грошей,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ніколи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брався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розслідування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справа не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обіцяла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чогось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надзвичайного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фантастичного</w:t>
      </w:r>
      <w:proofErr w:type="gram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17D" w:rsidRDefault="008C517D" w:rsidP="00EE27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</w:t>
      </w:r>
      <w:proofErr w:type="gram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усього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різноманіття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пригадати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нічого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винятковішого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випадок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пов'язаний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добре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відомою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графстві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Суррей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родиною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Ройлоттів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Стоук-Морана</w:t>
      </w:r>
      <w:proofErr w:type="spellEnd"/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»)</w:t>
      </w:r>
    </w:p>
    <w:p w:rsidR="00E93BD2" w:rsidRDefault="00E93BD2" w:rsidP="00E93B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C3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 сталася ця </w:t>
      </w:r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страшна історія й чому доктор </w:t>
      </w:r>
      <w:proofErr w:type="spellStart"/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тривалий час тримав її в таємниці?(Це відбулося на </w:t>
      </w:r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початку квітня 1883 року, але </w:t>
      </w:r>
      <w:proofErr w:type="spellStart"/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написав звіт про страшну подію відразу, тому що дав слово жінці, яка прийшла до Холмса просити про допомогу. Зміг він про це написати лише після її смерті.)</w:t>
      </w:r>
    </w:p>
    <w:p w:rsidR="00E93BD2" w:rsidRDefault="00E93BD2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Розкажіть,спираючись на текст</w:t>
      </w:r>
      <w:r w:rsidR="00335E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ранню клієнтку Шерлока Холмса. Чому жінка тремтіла?Чому вона звернулася по допомогу саме до Холмса?</w:t>
      </w:r>
      <w:r w:rsidRPr="00E93BD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E93BD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(«</w:t>
      </w:r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Сер, я не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терпіти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нервового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напруження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збожеволію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триватиме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мене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немає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нікого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міг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мені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допомогти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нікого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винятком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однієї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яка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прихильна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мене,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proofErr w:type="gram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мене не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розуміє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Я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чула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вас,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містере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Холмсе,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місі</w:t>
      </w:r>
      <w:proofErr w:type="gram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spellEnd"/>
      <w:proofErr w:type="gram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Фарінтош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в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пригоді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гірку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годину.</w:t>
      </w:r>
      <w:r w:rsidRPr="00E93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»)</w:t>
      </w:r>
    </w:p>
    <w:p w:rsidR="00E93BD2" w:rsidRDefault="00E93BD2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У чому, на думку відвідувачки, полягав увесь страх її становища?</w:t>
      </w:r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роз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повіла </w:t>
      </w:r>
      <w:proofErr w:type="spellStart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Стоунер</w:t>
      </w:r>
      <w:proofErr w:type="spellEnd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Холмсу і </w:t>
      </w:r>
      <w:proofErr w:type="spellStart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</w:t>
      </w:r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тсону</w:t>
      </w:r>
      <w:proofErr w:type="spellEnd"/>
      <w:r w:rsidR="00B03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 Виразно прочитайте її розповідь. Спробуйте передати інтонацією страх і переживання молодої жінки.</w:t>
      </w:r>
    </w:p>
    <w:p w:rsidR="00B03F4F" w:rsidRDefault="00B03F4F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Що ви разом із Холмсом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дізналися </w:t>
      </w:r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вітчима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Стоунер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доктора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?Визначте з її розповіді риси вдачі та пристрасті цієї людини. Що, на думку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було причиною поганого поводження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сусідами в </w:t>
      </w:r>
      <w:proofErr w:type="spellStart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Стоук-Морані</w:t>
      </w:r>
      <w:proofErr w:type="spellEnd"/>
      <w:r w:rsidR="00A25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8B3180" w:rsidRDefault="008B3180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Чому, по-вашому, Холмс узявся за справу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A25D2B" w:rsidRDefault="00A25D2B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Що ви дізналися про смерть сестри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Джулії? Що ви вважали причиною її смерті під час першого читання твору?</w:t>
      </w:r>
    </w:p>
    <w:p w:rsidR="00F5315A" w:rsidRDefault="00F5315A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Як реагував на розповідь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Шерлок Холмс? У який момент він почав проявляти живий інтерес до справи? Як ви думаєте, чому?</w:t>
      </w:r>
    </w:p>
    <w:p w:rsidR="00C3091B" w:rsidRDefault="00C3091B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Які запитання він поставив молодій жінці? На які деталі смерті Джулії він звернув увагу?Як ви думаєте, які ланки ланцюга розслідування вже склалися в голові Шерлока Холмса під час розповіді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?(Ключові деталі: факт заміжжя Джулії; розповідь Джулії про тихий свист, який вона чула щоночі приблизно о третій годині; тихий свист і металевий брязкіт, які чула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поспішаючи на крик сестри до її кімнати; передсмертні судороги сестри та її слова про «пістряву стрічку»; обгорілий сірник та сірникова коробка в руках Джулії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цигани.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C3091B" w:rsidRDefault="00C3091B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Яке припущення склалося у Холмса щодо смерті Джулії? Чому ві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 детально розпитував </w:t>
      </w:r>
      <w:proofErr w:type="spellStart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розслідування причин смерті її сестри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поліцією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  <w:r w:rsidR="00616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(У Холмса виникла підозра щодо отруєння Джулії.)</w:t>
      </w:r>
    </w:p>
    <w:p w:rsidR="00717B97" w:rsidRDefault="00717B97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Чому Холмс вирішив терміново обстежити дім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? Які деталі розповіді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його спонукали до цього? (Він мав з’ясувати, яким чином настала смерть цілком здорової дівчини</w:t>
      </w:r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замкненій зсередини кімнаті й що означав металевий брязкіт, який чула </w:t>
      </w:r>
      <w:proofErr w:type="spellStart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770C20" w:rsidRDefault="00770C20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Чому Холмс засумнівався, що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йому не все розповіла? (Він побачив синці на руках молодої жінки й був переконаний у жорстокому поводженні вітчима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770C20" w:rsidRDefault="00770C20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Яку роль у розвитку подій відіграють цигани? (Згідно з особливостями детективного жанру лінія циган – це хибна лінія розслідування, це авторський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трюк для відволікання уваги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Холмса (і читачів)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головних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істинних причин, що загрожують життю тепер вже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BA70F3" w:rsidRDefault="00BA70F3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Виразно прочитайте діалог Шерлока Холмса і лікаря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особах. Передайте інтонаційно роздратування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="00D44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надзвичайну витримку й іронічність Шерлока Холмса. </w:t>
      </w:r>
      <w:r w:rsidR="008B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Чому погрози </w:t>
      </w:r>
      <w:proofErr w:type="spellStart"/>
      <w:r w:rsidR="008B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="008B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не злякали Шерлока Холмса?</w:t>
      </w:r>
      <w:r w:rsidR="006D1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в лайці навіженого </w:t>
      </w:r>
      <w:proofErr w:type="spellStart"/>
      <w:r w:rsidR="006D1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="006D1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Холмс сприйняв як особисту образу? Чому?</w:t>
      </w:r>
    </w:p>
    <w:p w:rsidR="006D15EF" w:rsidRDefault="006D15EF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Які мотиви до вбивства пасербиць мав старий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6D15EF" w:rsidRDefault="006D15EF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Яку роль </w:t>
      </w:r>
      <w:r w:rsid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нагнітанні напруги відіграє контраст між весняним пейзажем та справою, яку розслідує Холмс?</w:t>
      </w:r>
    </w:p>
    <w:p w:rsidR="00717B97" w:rsidRPr="00717B97" w:rsidRDefault="00717B97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Як вплинула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розповідь Холмс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про відвідини сищика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Ройлоттом</w:t>
      </w:r>
      <w:proofErr w:type="spellEnd"/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Лондоні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? Чому дівчина ніколи не почуває себе в безпеці від вітчима? Як ви розумієте слова Холмса </w:t>
      </w:r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717B9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змушений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стерегтися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зрозуміти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хтось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хитріший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по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слідах</w:t>
      </w:r>
      <w:proofErr w:type="spellEnd"/>
      <w:r w:rsidRPr="00717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»?</w:t>
      </w:r>
    </w:p>
    <w:p w:rsidR="00717B97" w:rsidRDefault="00717B97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Виразно прочитайте опис </w:t>
      </w:r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будинку </w:t>
      </w:r>
      <w:proofErr w:type="spellStart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Стоук-Морані</w:t>
      </w:r>
      <w:proofErr w:type="spellEnd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(Для підсилення гнітючого враження від цього місця рекомендуємо читати текст на фоні музичної заставки з художнього фільму «Пригоди Шерлока Холмса і доктора </w:t>
      </w:r>
      <w:proofErr w:type="spellStart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Вотсона</w:t>
      </w:r>
      <w:proofErr w:type="spellEnd"/>
      <w:r w:rsidR="00E17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із зображенням маєтку (СРСР, 1979, 1 серія «Знайомство. Кривавий напис».) </w:t>
      </w:r>
    </w:p>
    <w:p w:rsidR="00E17020" w:rsidRDefault="00E17020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Чому зовнішнє обстеження будинку нічого не дало? Що зрозумів Холмс? (Ззовні в дім пробратися було неможливо: завіси й засуви на віконницях були як у фортеці. Тож Холмс зрозумів, що причину потрібно шукати саме в кімнаті покійної Джулії, адже не випадково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вітчим перевів туди, прикриваючи свої лихі наміри нікому не потрібним ремонтом.)</w:t>
      </w:r>
    </w:p>
    <w:p w:rsidR="00770C20" w:rsidRDefault="00B801A2" w:rsidP="00E93BD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Виразно прочитайте опис кімнат</w:t>
      </w:r>
      <w:r w:rsidR="00335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якій тепер перебувала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кімнати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Виокремте ключові деталі, на які звернув увагу Холмс</w:t>
      </w:r>
      <w:r w:rsidRPr="00B8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(«Надзвичайно цікаві переробки — фальшиві дзвінки, душники, що не провітрюють» - у кімнаті </w:t>
      </w:r>
      <w:proofErr w:type="spellStart"/>
      <w:r w:rsidRPr="00B8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 w:rsidRPr="00B8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блюдце з молоком і батіжок з петлею в кімнаті </w:t>
      </w:r>
      <w:proofErr w:type="spellStart"/>
      <w:r w:rsidRPr="00B8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 w:rsidRPr="00B8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.)</w:t>
      </w:r>
      <w:r w:rsidRPr="00B801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27B8" w:rsidRDefault="00134885" w:rsidP="00E93BD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З якою метою Артур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Конан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Дойл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дає  Холмсу можливість все детально розтлумачити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Вотсону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с</w:t>
      </w:r>
      <w:r w:rsidR="00335E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праві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«пістрявої стрічки»? Чому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 огляді кімнат не приділив уваги тим деталям, які стали основою для висновків Холмса? </w:t>
      </w:r>
    </w:p>
    <w:p w:rsidR="00134885" w:rsidRDefault="00D227B8" w:rsidP="00E93BD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1348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чому ви бачите порушення класичної детективної композиції? Поясніть, чому Холмс пояснив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загальних рисах </w:t>
      </w:r>
      <w:r w:rsidR="001348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суть справи </w:t>
      </w:r>
      <w:proofErr w:type="spellStart"/>
      <w:r w:rsidR="001348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Вотсону</w:t>
      </w:r>
      <w:proofErr w:type="spellEnd"/>
      <w:r w:rsidR="001348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її розв’язання, а не після, як це бувало зазвичай і як це прийнято в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класичному </w:t>
      </w:r>
      <w:r w:rsidR="00335E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детективі? 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Справа було надзвичайно складна й небезпечна, часу було обмаль. Холмсу була  потрібна допомога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сищик не міг наражати бездумно на небезпеку ні свого друга, ні себе самого. Від злагодженості їхніх дій залежало й життя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Стоунер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D227B8" w:rsidRDefault="00D227B8" w:rsidP="00E93BD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Поясніть, чому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Конан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Дойл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 детально описує чекання Холмса і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кімнаті сестри міс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Хелін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D227B8" w:rsidRDefault="00D227B8" w:rsidP="00E93BD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Чи знав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навіщо Холмсу лозина? Яку роль мав відіграти револьвер в руках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D227B8" w:rsidRDefault="00D227B8" w:rsidP="00E93BD2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Що означав страшний крик у кімнаті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 Чому Холмс сказав: «Це означає, що все закінчено»?</w:t>
      </w:r>
    </w:p>
    <w:p w:rsidR="00B03F4F" w:rsidRDefault="00D227B8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- Кого стосуються слова </w:t>
      </w:r>
      <w:r w:rsidRPr="000214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Холмса </w:t>
      </w:r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насильство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обертається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насильника, а той,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копає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комусь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яму, сам у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попадає</w:t>
      </w:r>
      <w:proofErr w:type="spellEnd"/>
      <w:r w:rsidR="0002147F" w:rsidRP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»?</w:t>
      </w:r>
      <w:r w:rsidR="0002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Який сенс використання в мові сищика приказок?</w:t>
      </w:r>
    </w:p>
    <w:p w:rsidR="00335E09" w:rsidRDefault="00335E09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Перегляньте фрагмент очікування в кімнаті Джулії та  смерті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Ройлотта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художнього фільму «Пригоди Шерлока Холмса і доктора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Вотсона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(1 серія, СРСР, 1979). Наскільки, по-вашому, створювачам фільму та акторам Василю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Ліванову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Юрію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Соломіну</w:t>
      </w:r>
      <w:proofErr w:type="spellEnd"/>
      <w:r w:rsidR="00711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вдалося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передати напругу й небезпеку моменту? Як даний </w:t>
      </w:r>
      <w:proofErr w:type="spellStart"/>
      <w:r w:rsidR="00711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пізод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увиразнив ваше розуміння рівня небезпеки, яка чатувала на героїв твору?</w:t>
      </w:r>
    </w:p>
    <w:p w:rsidR="0002147F" w:rsidRDefault="0002147F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Як Холмс пояснив причини, які спочатку повели його розслідування хибним шляхом? Які факти допомогли йому зрозуміти</w:t>
      </w:r>
      <w:r w:rsidR="00711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чим він має справу?</w:t>
      </w:r>
    </w:p>
    <w:p w:rsidR="00727C30" w:rsidRDefault="0002147F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Чому Холмс </w:t>
      </w:r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вважав,що «к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криву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стежку 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стає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найбільший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злочинець</w:t>
      </w:r>
      <w:proofErr w:type="spellEnd"/>
      <w:r w:rsidR="00727C30"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»?</w:t>
      </w:r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Чому думку детектива </w:t>
      </w:r>
      <w:proofErr w:type="spellStart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Конан</w:t>
      </w:r>
      <w:proofErr w:type="spellEnd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Дойл</w:t>
      </w:r>
      <w:proofErr w:type="spellEnd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підтверджує прикладами про реальних лікарів-злочинців </w:t>
      </w:r>
      <w:proofErr w:type="spellStart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Палмера</w:t>
      </w:r>
      <w:proofErr w:type="spellEnd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Прічарда</w:t>
      </w:r>
      <w:proofErr w:type="spellEnd"/>
      <w:r w:rsid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?</w:t>
      </w:r>
    </w:p>
    <w:p w:rsidR="0002147F" w:rsidRDefault="00727C30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 Прокоментуйте слова Холмса «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я,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безперечно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певною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мірою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винен у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смерті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лікаря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Грімсбі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Ройлотта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сказати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лягло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моє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сумління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надто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важким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тягарем</w:t>
      </w:r>
      <w:proofErr w:type="spellEnd"/>
      <w:r w:rsidRPr="0072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 Чому він так сказав?</w:t>
      </w:r>
    </w:p>
    <w:p w:rsidR="00711154" w:rsidRPr="00727C30" w:rsidRDefault="00711154" w:rsidP="00E93BD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B060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60F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Аргументація і виставлення оцінок за урок</w:t>
      </w:r>
    </w:p>
    <w:p w:rsidR="0021134C" w:rsidRPr="00B060F3" w:rsidRDefault="0021134C" w:rsidP="00727C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060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115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060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27C30" w:rsidRPr="00B060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727C30" w:rsidRPr="00B060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завдання:</w:t>
      </w:r>
    </w:p>
    <w:p w:rsidR="00727C30" w:rsidRDefault="00B060F3" w:rsidP="00727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0F3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всіх: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30">
        <w:rPr>
          <w:rFonts w:ascii="Times New Roman" w:hAnsi="Times New Roman" w:cs="Times New Roman"/>
          <w:sz w:val="28"/>
          <w:szCs w:val="28"/>
          <w:lang w:val="uk-UA"/>
        </w:rPr>
        <w:t>Переглянути ключові фрагменти оповідання «Пістрява стрічка».</w:t>
      </w:r>
    </w:p>
    <w:p w:rsidR="00727C30" w:rsidRDefault="00727C30" w:rsidP="00727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Дібрати цитати до характеристики персонажів твору (Шерлок Холмс, доктор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лікар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Ройлотт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060F3" w:rsidRDefault="00B060F3" w:rsidP="00B06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0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динамічної групи: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компакт-біографію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детектива Шерлока Холмса».</w:t>
      </w:r>
    </w:p>
    <w:p w:rsidR="00727C30" w:rsidRPr="0021134C" w:rsidRDefault="00727C30" w:rsidP="00727C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60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бажанням: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1 серію художнього фільму «Пригоди Шерлока Холмса і доктора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Вотсона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(СРСР, 1979, «</w:t>
      </w:r>
      <w:r w:rsidR="00B060F3">
        <w:rPr>
          <w:rFonts w:ascii="Times New Roman" w:hAnsi="Times New Roman" w:cs="Times New Roman"/>
          <w:sz w:val="28"/>
          <w:szCs w:val="28"/>
          <w:lang w:val="uk-UA"/>
        </w:rPr>
        <w:t>Знайомство. Кривавий напис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»), усно порівняти екранізацію з </w:t>
      </w:r>
      <w:r w:rsidR="00B060F3">
        <w:rPr>
          <w:rFonts w:ascii="Times New Roman" w:hAnsi="Times New Roman" w:cs="Times New Roman"/>
          <w:sz w:val="28"/>
          <w:szCs w:val="28"/>
          <w:lang w:val="uk-UA"/>
        </w:rPr>
        <w:t>авторським текстом.</w:t>
      </w:r>
    </w:p>
    <w:p w:rsidR="0021134C" w:rsidRPr="00554173" w:rsidRDefault="0021134C" w:rsidP="0021134C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3486C" w:rsidRPr="00D3486C" w:rsidRDefault="00D3486C" w:rsidP="0055417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86C" w:rsidRPr="00D3486C" w:rsidRDefault="00D3486C" w:rsidP="0055417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34C" w:rsidRDefault="0021134C" w:rsidP="0055417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1134C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EFD"/>
    <w:multiLevelType w:val="hybridMultilevel"/>
    <w:tmpl w:val="5358A8DA"/>
    <w:lvl w:ilvl="0" w:tplc="AFDC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510"/>
    <w:multiLevelType w:val="hybridMultilevel"/>
    <w:tmpl w:val="695E9386"/>
    <w:lvl w:ilvl="0" w:tplc="393E65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62A0D"/>
    <w:multiLevelType w:val="hybridMultilevel"/>
    <w:tmpl w:val="AF167BBE"/>
    <w:lvl w:ilvl="0" w:tplc="9524F2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49AF"/>
    <w:multiLevelType w:val="hybridMultilevel"/>
    <w:tmpl w:val="341ED666"/>
    <w:lvl w:ilvl="0" w:tplc="B4801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B5F"/>
    <w:multiLevelType w:val="multilevel"/>
    <w:tmpl w:val="9C7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E5EB3"/>
    <w:multiLevelType w:val="hybridMultilevel"/>
    <w:tmpl w:val="E0DE3254"/>
    <w:lvl w:ilvl="0" w:tplc="765060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65F"/>
    <w:rsid w:val="000100F0"/>
    <w:rsid w:val="000140CD"/>
    <w:rsid w:val="0001653D"/>
    <w:rsid w:val="00016D17"/>
    <w:rsid w:val="0002147F"/>
    <w:rsid w:val="000322C6"/>
    <w:rsid w:val="00032AB2"/>
    <w:rsid w:val="00036B5D"/>
    <w:rsid w:val="00037883"/>
    <w:rsid w:val="0004014A"/>
    <w:rsid w:val="000407E2"/>
    <w:rsid w:val="00040AAF"/>
    <w:rsid w:val="00041BFD"/>
    <w:rsid w:val="000422DA"/>
    <w:rsid w:val="000424ED"/>
    <w:rsid w:val="00043D4B"/>
    <w:rsid w:val="0005039B"/>
    <w:rsid w:val="00057D7B"/>
    <w:rsid w:val="0006678A"/>
    <w:rsid w:val="00076C13"/>
    <w:rsid w:val="000837F0"/>
    <w:rsid w:val="000875F3"/>
    <w:rsid w:val="00097BB2"/>
    <w:rsid w:val="000A2C42"/>
    <w:rsid w:val="000A4BB3"/>
    <w:rsid w:val="000A51DC"/>
    <w:rsid w:val="000A582F"/>
    <w:rsid w:val="000B3027"/>
    <w:rsid w:val="000B3FEB"/>
    <w:rsid w:val="000B6D38"/>
    <w:rsid w:val="000C0F76"/>
    <w:rsid w:val="000C3CCD"/>
    <w:rsid w:val="000C7F50"/>
    <w:rsid w:val="000D291F"/>
    <w:rsid w:val="000D3679"/>
    <w:rsid w:val="000D574A"/>
    <w:rsid w:val="000E1A37"/>
    <w:rsid w:val="000E374B"/>
    <w:rsid w:val="000E7831"/>
    <w:rsid w:val="000E7E48"/>
    <w:rsid w:val="000F2BAF"/>
    <w:rsid w:val="000F52B0"/>
    <w:rsid w:val="000F5B8C"/>
    <w:rsid w:val="00106E28"/>
    <w:rsid w:val="001079DC"/>
    <w:rsid w:val="00114731"/>
    <w:rsid w:val="00116C47"/>
    <w:rsid w:val="0012020D"/>
    <w:rsid w:val="001202A9"/>
    <w:rsid w:val="00125131"/>
    <w:rsid w:val="00126C23"/>
    <w:rsid w:val="001271D5"/>
    <w:rsid w:val="00134885"/>
    <w:rsid w:val="0013776A"/>
    <w:rsid w:val="00144864"/>
    <w:rsid w:val="00151A75"/>
    <w:rsid w:val="00155C7E"/>
    <w:rsid w:val="001647AD"/>
    <w:rsid w:val="0016693A"/>
    <w:rsid w:val="00167FE8"/>
    <w:rsid w:val="00172161"/>
    <w:rsid w:val="00176CCA"/>
    <w:rsid w:val="00193AB9"/>
    <w:rsid w:val="001A133A"/>
    <w:rsid w:val="001B6BE9"/>
    <w:rsid w:val="001B72C1"/>
    <w:rsid w:val="001C44A7"/>
    <w:rsid w:val="001D01BA"/>
    <w:rsid w:val="001D366C"/>
    <w:rsid w:val="001D3A11"/>
    <w:rsid w:val="001E3A51"/>
    <w:rsid w:val="001F7EB0"/>
    <w:rsid w:val="0020010E"/>
    <w:rsid w:val="002020AD"/>
    <w:rsid w:val="00203F3B"/>
    <w:rsid w:val="002100C1"/>
    <w:rsid w:val="0021134C"/>
    <w:rsid w:val="00220984"/>
    <w:rsid w:val="00221AC7"/>
    <w:rsid w:val="00221D64"/>
    <w:rsid w:val="0022266B"/>
    <w:rsid w:val="0022443B"/>
    <w:rsid w:val="0022648F"/>
    <w:rsid w:val="00237928"/>
    <w:rsid w:val="00243A16"/>
    <w:rsid w:val="00250AD6"/>
    <w:rsid w:val="002518FD"/>
    <w:rsid w:val="0027102B"/>
    <w:rsid w:val="00284099"/>
    <w:rsid w:val="00286844"/>
    <w:rsid w:val="00286F13"/>
    <w:rsid w:val="00291058"/>
    <w:rsid w:val="00291EF6"/>
    <w:rsid w:val="002A18FB"/>
    <w:rsid w:val="002A4E30"/>
    <w:rsid w:val="002A5A49"/>
    <w:rsid w:val="002A5CC5"/>
    <w:rsid w:val="002A5FFF"/>
    <w:rsid w:val="002A6174"/>
    <w:rsid w:val="002B4C1D"/>
    <w:rsid w:val="002C1112"/>
    <w:rsid w:val="002C2F63"/>
    <w:rsid w:val="002C6ED2"/>
    <w:rsid w:val="002C7032"/>
    <w:rsid w:val="002D193B"/>
    <w:rsid w:val="002D1F60"/>
    <w:rsid w:val="002D6955"/>
    <w:rsid w:val="002E3685"/>
    <w:rsid w:val="002F03C5"/>
    <w:rsid w:val="00302593"/>
    <w:rsid w:val="00307549"/>
    <w:rsid w:val="00311F6A"/>
    <w:rsid w:val="00312678"/>
    <w:rsid w:val="00312976"/>
    <w:rsid w:val="00324EEF"/>
    <w:rsid w:val="003314B0"/>
    <w:rsid w:val="00335789"/>
    <w:rsid w:val="00335E09"/>
    <w:rsid w:val="00337C43"/>
    <w:rsid w:val="00341954"/>
    <w:rsid w:val="00345827"/>
    <w:rsid w:val="00350E0B"/>
    <w:rsid w:val="0035372F"/>
    <w:rsid w:val="00353939"/>
    <w:rsid w:val="003662F4"/>
    <w:rsid w:val="00375890"/>
    <w:rsid w:val="00391B97"/>
    <w:rsid w:val="00394A67"/>
    <w:rsid w:val="00397253"/>
    <w:rsid w:val="003972A0"/>
    <w:rsid w:val="003A3CC6"/>
    <w:rsid w:val="003A5383"/>
    <w:rsid w:val="003A5B87"/>
    <w:rsid w:val="003B0DFF"/>
    <w:rsid w:val="003B34AE"/>
    <w:rsid w:val="003B61D0"/>
    <w:rsid w:val="003B6EA3"/>
    <w:rsid w:val="003C18AF"/>
    <w:rsid w:val="003D4688"/>
    <w:rsid w:val="003D54E5"/>
    <w:rsid w:val="003D6FF7"/>
    <w:rsid w:val="003E13DF"/>
    <w:rsid w:val="003E7FA6"/>
    <w:rsid w:val="003F742C"/>
    <w:rsid w:val="00400216"/>
    <w:rsid w:val="00402CA7"/>
    <w:rsid w:val="004113EA"/>
    <w:rsid w:val="00424D50"/>
    <w:rsid w:val="00426264"/>
    <w:rsid w:val="004308E3"/>
    <w:rsid w:val="00430A17"/>
    <w:rsid w:val="004323C0"/>
    <w:rsid w:val="00445A70"/>
    <w:rsid w:val="00446737"/>
    <w:rsid w:val="004515F0"/>
    <w:rsid w:val="004546E6"/>
    <w:rsid w:val="00456A7C"/>
    <w:rsid w:val="0045796F"/>
    <w:rsid w:val="00457F25"/>
    <w:rsid w:val="004676C8"/>
    <w:rsid w:val="004704EE"/>
    <w:rsid w:val="00472CF8"/>
    <w:rsid w:val="00477176"/>
    <w:rsid w:val="00483F26"/>
    <w:rsid w:val="00485F1B"/>
    <w:rsid w:val="0049150E"/>
    <w:rsid w:val="004930C7"/>
    <w:rsid w:val="00495F89"/>
    <w:rsid w:val="004A1A63"/>
    <w:rsid w:val="004A2292"/>
    <w:rsid w:val="004A42FE"/>
    <w:rsid w:val="004B0DAC"/>
    <w:rsid w:val="004B20BF"/>
    <w:rsid w:val="004D210D"/>
    <w:rsid w:val="004D4CD2"/>
    <w:rsid w:val="004D7EF5"/>
    <w:rsid w:val="004E4CF6"/>
    <w:rsid w:val="004E65C1"/>
    <w:rsid w:val="004F5428"/>
    <w:rsid w:val="00511B05"/>
    <w:rsid w:val="00512F0D"/>
    <w:rsid w:val="00520F35"/>
    <w:rsid w:val="00521956"/>
    <w:rsid w:val="005340AB"/>
    <w:rsid w:val="00534A3D"/>
    <w:rsid w:val="00535319"/>
    <w:rsid w:val="00536182"/>
    <w:rsid w:val="005410F3"/>
    <w:rsid w:val="00546025"/>
    <w:rsid w:val="00554173"/>
    <w:rsid w:val="0056567E"/>
    <w:rsid w:val="0056725B"/>
    <w:rsid w:val="00574A1A"/>
    <w:rsid w:val="005753A9"/>
    <w:rsid w:val="0058096E"/>
    <w:rsid w:val="005875BE"/>
    <w:rsid w:val="00590F32"/>
    <w:rsid w:val="005968F2"/>
    <w:rsid w:val="005A0680"/>
    <w:rsid w:val="005A53CE"/>
    <w:rsid w:val="005B3318"/>
    <w:rsid w:val="005B7D51"/>
    <w:rsid w:val="005C1EDC"/>
    <w:rsid w:val="005C28C4"/>
    <w:rsid w:val="005C5F00"/>
    <w:rsid w:val="005C612E"/>
    <w:rsid w:val="005D1CF0"/>
    <w:rsid w:val="005D5CEE"/>
    <w:rsid w:val="005E29A1"/>
    <w:rsid w:val="005F1479"/>
    <w:rsid w:val="0061696B"/>
    <w:rsid w:val="006312C0"/>
    <w:rsid w:val="006327DE"/>
    <w:rsid w:val="0063798E"/>
    <w:rsid w:val="00647F2D"/>
    <w:rsid w:val="00655445"/>
    <w:rsid w:val="00671DEC"/>
    <w:rsid w:val="00676654"/>
    <w:rsid w:val="00677E7D"/>
    <w:rsid w:val="00680050"/>
    <w:rsid w:val="00695FBF"/>
    <w:rsid w:val="00697565"/>
    <w:rsid w:val="006A0DBB"/>
    <w:rsid w:val="006A446B"/>
    <w:rsid w:val="006A4949"/>
    <w:rsid w:val="006B0A59"/>
    <w:rsid w:val="006B1C2D"/>
    <w:rsid w:val="006C6786"/>
    <w:rsid w:val="006C7662"/>
    <w:rsid w:val="006C7D4F"/>
    <w:rsid w:val="006D0712"/>
    <w:rsid w:val="006D1559"/>
    <w:rsid w:val="006D15EF"/>
    <w:rsid w:val="006D1AC4"/>
    <w:rsid w:val="006D1B11"/>
    <w:rsid w:val="006D270F"/>
    <w:rsid w:val="006D4B1D"/>
    <w:rsid w:val="006D758A"/>
    <w:rsid w:val="006E4566"/>
    <w:rsid w:val="006E4780"/>
    <w:rsid w:val="006E6EBF"/>
    <w:rsid w:val="006F36D1"/>
    <w:rsid w:val="006F4535"/>
    <w:rsid w:val="006F4578"/>
    <w:rsid w:val="006F76DF"/>
    <w:rsid w:val="006F78C3"/>
    <w:rsid w:val="00711154"/>
    <w:rsid w:val="00716DAE"/>
    <w:rsid w:val="00717B97"/>
    <w:rsid w:val="00721591"/>
    <w:rsid w:val="00726D4F"/>
    <w:rsid w:val="00727372"/>
    <w:rsid w:val="00727C30"/>
    <w:rsid w:val="007329BC"/>
    <w:rsid w:val="00734029"/>
    <w:rsid w:val="00744703"/>
    <w:rsid w:val="00746E2A"/>
    <w:rsid w:val="0075064E"/>
    <w:rsid w:val="00753A04"/>
    <w:rsid w:val="007617CB"/>
    <w:rsid w:val="007667B0"/>
    <w:rsid w:val="00770C20"/>
    <w:rsid w:val="00771D5E"/>
    <w:rsid w:val="00776251"/>
    <w:rsid w:val="00793CA3"/>
    <w:rsid w:val="00795DC4"/>
    <w:rsid w:val="0079662C"/>
    <w:rsid w:val="00797554"/>
    <w:rsid w:val="007A242C"/>
    <w:rsid w:val="007A45AE"/>
    <w:rsid w:val="007A4689"/>
    <w:rsid w:val="007A6893"/>
    <w:rsid w:val="007A72D4"/>
    <w:rsid w:val="007B6AB0"/>
    <w:rsid w:val="007C32DE"/>
    <w:rsid w:val="007C7293"/>
    <w:rsid w:val="007D1EDB"/>
    <w:rsid w:val="007D7E3A"/>
    <w:rsid w:val="007E0863"/>
    <w:rsid w:val="007E50FD"/>
    <w:rsid w:val="007E7F38"/>
    <w:rsid w:val="0080582C"/>
    <w:rsid w:val="008064BB"/>
    <w:rsid w:val="0081037C"/>
    <w:rsid w:val="00810BD2"/>
    <w:rsid w:val="008115A6"/>
    <w:rsid w:val="00811DF4"/>
    <w:rsid w:val="008142BE"/>
    <w:rsid w:val="00823A26"/>
    <w:rsid w:val="00825E79"/>
    <w:rsid w:val="00833FFE"/>
    <w:rsid w:val="00840863"/>
    <w:rsid w:val="00841FD4"/>
    <w:rsid w:val="00844882"/>
    <w:rsid w:val="0085747F"/>
    <w:rsid w:val="00862981"/>
    <w:rsid w:val="008659C7"/>
    <w:rsid w:val="00866488"/>
    <w:rsid w:val="00872B0A"/>
    <w:rsid w:val="00880DF3"/>
    <w:rsid w:val="0088115D"/>
    <w:rsid w:val="00884609"/>
    <w:rsid w:val="008848CA"/>
    <w:rsid w:val="00885515"/>
    <w:rsid w:val="00885DCF"/>
    <w:rsid w:val="00892AEA"/>
    <w:rsid w:val="00894694"/>
    <w:rsid w:val="008A3ABF"/>
    <w:rsid w:val="008A4EAB"/>
    <w:rsid w:val="008B1279"/>
    <w:rsid w:val="008B3180"/>
    <w:rsid w:val="008B41D1"/>
    <w:rsid w:val="008B6995"/>
    <w:rsid w:val="008C0313"/>
    <w:rsid w:val="008C49D3"/>
    <w:rsid w:val="008C517D"/>
    <w:rsid w:val="008D26CC"/>
    <w:rsid w:val="008D2FF5"/>
    <w:rsid w:val="008E7F4C"/>
    <w:rsid w:val="008F07A7"/>
    <w:rsid w:val="00901456"/>
    <w:rsid w:val="00901BA2"/>
    <w:rsid w:val="009021C9"/>
    <w:rsid w:val="00905A99"/>
    <w:rsid w:val="009117CE"/>
    <w:rsid w:val="00922A1C"/>
    <w:rsid w:val="00930DAB"/>
    <w:rsid w:val="0093304A"/>
    <w:rsid w:val="00935746"/>
    <w:rsid w:val="0094032F"/>
    <w:rsid w:val="00943806"/>
    <w:rsid w:val="009445BD"/>
    <w:rsid w:val="00944A45"/>
    <w:rsid w:val="009475F3"/>
    <w:rsid w:val="00951127"/>
    <w:rsid w:val="009563AB"/>
    <w:rsid w:val="00962BDC"/>
    <w:rsid w:val="00967BF3"/>
    <w:rsid w:val="009700F5"/>
    <w:rsid w:val="009852B5"/>
    <w:rsid w:val="00986697"/>
    <w:rsid w:val="00991CE7"/>
    <w:rsid w:val="009921A3"/>
    <w:rsid w:val="009A4A0C"/>
    <w:rsid w:val="009A6246"/>
    <w:rsid w:val="009B4C95"/>
    <w:rsid w:val="009C2774"/>
    <w:rsid w:val="009C3AB3"/>
    <w:rsid w:val="009C52D2"/>
    <w:rsid w:val="009C6579"/>
    <w:rsid w:val="009C69C2"/>
    <w:rsid w:val="009F469B"/>
    <w:rsid w:val="009F596B"/>
    <w:rsid w:val="00A209C5"/>
    <w:rsid w:val="00A226FB"/>
    <w:rsid w:val="00A23882"/>
    <w:rsid w:val="00A25D2B"/>
    <w:rsid w:val="00A25ECA"/>
    <w:rsid w:val="00A375D6"/>
    <w:rsid w:val="00A41886"/>
    <w:rsid w:val="00A449EC"/>
    <w:rsid w:val="00A44CBC"/>
    <w:rsid w:val="00A46F51"/>
    <w:rsid w:val="00A52CDA"/>
    <w:rsid w:val="00A72F4A"/>
    <w:rsid w:val="00A77C3E"/>
    <w:rsid w:val="00A812F8"/>
    <w:rsid w:val="00A92828"/>
    <w:rsid w:val="00A93900"/>
    <w:rsid w:val="00A94FD1"/>
    <w:rsid w:val="00A9613A"/>
    <w:rsid w:val="00A96420"/>
    <w:rsid w:val="00A97B2E"/>
    <w:rsid w:val="00AA284E"/>
    <w:rsid w:val="00AA2A26"/>
    <w:rsid w:val="00AA7405"/>
    <w:rsid w:val="00AC5216"/>
    <w:rsid w:val="00AD1BEC"/>
    <w:rsid w:val="00AD58B5"/>
    <w:rsid w:val="00AE1105"/>
    <w:rsid w:val="00AF1EDA"/>
    <w:rsid w:val="00AF3A77"/>
    <w:rsid w:val="00AF688D"/>
    <w:rsid w:val="00AF7605"/>
    <w:rsid w:val="00B013CD"/>
    <w:rsid w:val="00B03858"/>
    <w:rsid w:val="00B03F4F"/>
    <w:rsid w:val="00B04ED8"/>
    <w:rsid w:val="00B057BD"/>
    <w:rsid w:val="00B060F3"/>
    <w:rsid w:val="00B1159F"/>
    <w:rsid w:val="00B224FC"/>
    <w:rsid w:val="00B30EC3"/>
    <w:rsid w:val="00B33648"/>
    <w:rsid w:val="00B37CC8"/>
    <w:rsid w:val="00B37DCC"/>
    <w:rsid w:val="00B459CE"/>
    <w:rsid w:val="00B576E5"/>
    <w:rsid w:val="00B6680C"/>
    <w:rsid w:val="00B73143"/>
    <w:rsid w:val="00B801A2"/>
    <w:rsid w:val="00B82B79"/>
    <w:rsid w:val="00B8338C"/>
    <w:rsid w:val="00B921FA"/>
    <w:rsid w:val="00B955C0"/>
    <w:rsid w:val="00B97484"/>
    <w:rsid w:val="00BA0C7D"/>
    <w:rsid w:val="00BA5584"/>
    <w:rsid w:val="00BA7060"/>
    <w:rsid w:val="00BA70F3"/>
    <w:rsid w:val="00BB0AC1"/>
    <w:rsid w:val="00BB6DE5"/>
    <w:rsid w:val="00BC2EBF"/>
    <w:rsid w:val="00BD0402"/>
    <w:rsid w:val="00BE131D"/>
    <w:rsid w:val="00BE2D89"/>
    <w:rsid w:val="00BE57E9"/>
    <w:rsid w:val="00BF68B0"/>
    <w:rsid w:val="00C0547C"/>
    <w:rsid w:val="00C062B3"/>
    <w:rsid w:val="00C26345"/>
    <w:rsid w:val="00C26CCE"/>
    <w:rsid w:val="00C278E9"/>
    <w:rsid w:val="00C3091B"/>
    <w:rsid w:val="00C40DBF"/>
    <w:rsid w:val="00C4102B"/>
    <w:rsid w:val="00C4781A"/>
    <w:rsid w:val="00C47A5A"/>
    <w:rsid w:val="00C5007A"/>
    <w:rsid w:val="00C578AC"/>
    <w:rsid w:val="00C613DF"/>
    <w:rsid w:val="00C62BBB"/>
    <w:rsid w:val="00C654DF"/>
    <w:rsid w:val="00C66AAB"/>
    <w:rsid w:val="00C8051A"/>
    <w:rsid w:val="00C8244C"/>
    <w:rsid w:val="00C93C4A"/>
    <w:rsid w:val="00C96C61"/>
    <w:rsid w:val="00C9739B"/>
    <w:rsid w:val="00CA758C"/>
    <w:rsid w:val="00CB076C"/>
    <w:rsid w:val="00CB3FE5"/>
    <w:rsid w:val="00CD2C77"/>
    <w:rsid w:val="00CD5898"/>
    <w:rsid w:val="00CD60F3"/>
    <w:rsid w:val="00CD6EC4"/>
    <w:rsid w:val="00CE4A20"/>
    <w:rsid w:val="00CF387B"/>
    <w:rsid w:val="00CF5C4E"/>
    <w:rsid w:val="00D021E9"/>
    <w:rsid w:val="00D11D8D"/>
    <w:rsid w:val="00D124AC"/>
    <w:rsid w:val="00D1306A"/>
    <w:rsid w:val="00D16487"/>
    <w:rsid w:val="00D2030A"/>
    <w:rsid w:val="00D20E07"/>
    <w:rsid w:val="00D227B8"/>
    <w:rsid w:val="00D23518"/>
    <w:rsid w:val="00D3486C"/>
    <w:rsid w:val="00D3718E"/>
    <w:rsid w:val="00D4412C"/>
    <w:rsid w:val="00D44E1E"/>
    <w:rsid w:val="00D5205D"/>
    <w:rsid w:val="00D54069"/>
    <w:rsid w:val="00D569E1"/>
    <w:rsid w:val="00D617C4"/>
    <w:rsid w:val="00D67D4E"/>
    <w:rsid w:val="00D70A6C"/>
    <w:rsid w:val="00D763F0"/>
    <w:rsid w:val="00D77CE0"/>
    <w:rsid w:val="00D8026A"/>
    <w:rsid w:val="00D825C1"/>
    <w:rsid w:val="00D83FDC"/>
    <w:rsid w:val="00D8688E"/>
    <w:rsid w:val="00D9396F"/>
    <w:rsid w:val="00DB03C9"/>
    <w:rsid w:val="00DB334A"/>
    <w:rsid w:val="00DB7100"/>
    <w:rsid w:val="00DB7EA3"/>
    <w:rsid w:val="00DE06D1"/>
    <w:rsid w:val="00DE3EEB"/>
    <w:rsid w:val="00DE69D4"/>
    <w:rsid w:val="00DF10C0"/>
    <w:rsid w:val="00DF7421"/>
    <w:rsid w:val="00E17020"/>
    <w:rsid w:val="00E17E36"/>
    <w:rsid w:val="00E2262F"/>
    <w:rsid w:val="00E22805"/>
    <w:rsid w:val="00E257AF"/>
    <w:rsid w:val="00E26743"/>
    <w:rsid w:val="00E26DD7"/>
    <w:rsid w:val="00E328CC"/>
    <w:rsid w:val="00E33E14"/>
    <w:rsid w:val="00E40039"/>
    <w:rsid w:val="00E4037E"/>
    <w:rsid w:val="00E4047F"/>
    <w:rsid w:val="00E41BE2"/>
    <w:rsid w:val="00E556C3"/>
    <w:rsid w:val="00E6779B"/>
    <w:rsid w:val="00E75483"/>
    <w:rsid w:val="00E7769F"/>
    <w:rsid w:val="00E77BCF"/>
    <w:rsid w:val="00E77E65"/>
    <w:rsid w:val="00E80F9F"/>
    <w:rsid w:val="00E8293A"/>
    <w:rsid w:val="00E87ECE"/>
    <w:rsid w:val="00E93BD2"/>
    <w:rsid w:val="00E96F10"/>
    <w:rsid w:val="00EA34AC"/>
    <w:rsid w:val="00EA6B33"/>
    <w:rsid w:val="00EB0AB2"/>
    <w:rsid w:val="00EB205D"/>
    <w:rsid w:val="00EC3055"/>
    <w:rsid w:val="00EC368C"/>
    <w:rsid w:val="00EC79A8"/>
    <w:rsid w:val="00ED2DA7"/>
    <w:rsid w:val="00ED7EB9"/>
    <w:rsid w:val="00EE2714"/>
    <w:rsid w:val="00EF2329"/>
    <w:rsid w:val="00F05081"/>
    <w:rsid w:val="00F0565F"/>
    <w:rsid w:val="00F0717D"/>
    <w:rsid w:val="00F10970"/>
    <w:rsid w:val="00F10EEC"/>
    <w:rsid w:val="00F1411A"/>
    <w:rsid w:val="00F30412"/>
    <w:rsid w:val="00F307FA"/>
    <w:rsid w:val="00F30D1D"/>
    <w:rsid w:val="00F43CDB"/>
    <w:rsid w:val="00F4512F"/>
    <w:rsid w:val="00F51A2B"/>
    <w:rsid w:val="00F5315A"/>
    <w:rsid w:val="00F56808"/>
    <w:rsid w:val="00F56F7F"/>
    <w:rsid w:val="00F61A9A"/>
    <w:rsid w:val="00F70529"/>
    <w:rsid w:val="00F71564"/>
    <w:rsid w:val="00F77AAA"/>
    <w:rsid w:val="00F80C6F"/>
    <w:rsid w:val="00F856D4"/>
    <w:rsid w:val="00F90AA9"/>
    <w:rsid w:val="00F92FC8"/>
    <w:rsid w:val="00F97581"/>
    <w:rsid w:val="00FA145D"/>
    <w:rsid w:val="00FA2B9F"/>
    <w:rsid w:val="00FA3F0C"/>
    <w:rsid w:val="00FA46D9"/>
    <w:rsid w:val="00FB32FA"/>
    <w:rsid w:val="00FB69E6"/>
    <w:rsid w:val="00FC26C0"/>
    <w:rsid w:val="00FC5392"/>
    <w:rsid w:val="00FD7AE9"/>
    <w:rsid w:val="00FE5999"/>
    <w:rsid w:val="00FF08F7"/>
    <w:rsid w:val="00FF263A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5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0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A44CBC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semiHidden/>
    <w:unhideWhenUsed/>
    <w:rsid w:val="00A4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A44C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4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88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.ua/92552589" TargetMode="External"/><Relationship Id="rId5" Type="http://schemas.openxmlformats.org/officeDocument/2006/relationships/hyperlink" Target="https://www.youtube.com/watch?v=BonOjNvfO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10763</Words>
  <Characters>6136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2016-01-01T07:15:00Z</dcterms:created>
  <dcterms:modified xsi:type="dcterms:W3CDTF">2016-01-06T06:47:00Z</dcterms:modified>
</cp:coreProperties>
</file>